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C8F" w:rsidRP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7C8F">
        <w:rPr>
          <w:rFonts w:ascii="TH SarabunPSK" w:hAnsi="TH SarabunPSK" w:cs="TH SarabunPSK"/>
          <w:b/>
          <w:bCs/>
          <w:color w:val="020200"/>
          <w:sz w:val="32"/>
          <w:szCs w:val="32"/>
          <w:cs/>
        </w:rPr>
        <w:t>บันทึกหลักการและเหตุผล</w:t>
      </w:r>
    </w:p>
    <w:p w:rsid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color w:val="070700"/>
          <w:sz w:val="32"/>
          <w:szCs w:val="32"/>
        </w:rPr>
      </w:pPr>
      <w:r w:rsidRPr="00B27C8F">
        <w:rPr>
          <w:rFonts w:ascii="TH SarabunPSK" w:hAnsi="TH SarabunPSK" w:cs="TH SarabunPSK"/>
          <w:color w:val="070700"/>
          <w:sz w:val="32"/>
          <w:szCs w:val="32"/>
          <w:cs/>
        </w:rPr>
        <w:t xml:space="preserve">ประกอบร่างเทศบัญญัติ งบประมาณรายจ่าย </w:t>
      </w:r>
    </w:p>
    <w:p w:rsidR="00B27C8F" w:rsidRP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27C8F">
        <w:rPr>
          <w:rFonts w:ascii="TH SarabunPSK" w:hAnsi="TH SarabunPSK" w:cs="TH SarabunPSK"/>
          <w:color w:val="070700"/>
          <w:sz w:val="32"/>
          <w:szCs w:val="32"/>
          <w:cs/>
        </w:rPr>
        <w:t xml:space="preserve">ประจําปีงบประมาณ พ.ศ. </w:t>
      </w:r>
      <w:r w:rsidRPr="00B27C8F">
        <w:rPr>
          <w:rFonts w:ascii="TH SarabunPSK" w:hAnsi="TH SarabunPSK" w:cs="TH SarabunPSK"/>
          <w:color w:val="070700"/>
          <w:sz w:val="32"/>
          <w:szCs w:val="32"/>
        </w:rPr>
        <w:t xml:space="preserve">2567 </w:t>
      </w:r>
      <w:r w:rsidRPr="00B27C8F">
        <w:rPr>
          <w:rFonts w:ascii="TH SarabunPSK" w:hAnsi="TH SarabunPSK" w:cs="TH SarabunPSK"/>
          <w:color w:val="070700"/>
          <w:sz w:val="32"/>
          <w:szCs w:val="32"/>
          <w:cs/>
        </w:rPr>
        <w:t>ของเทศบาลตําบลหนองโพ</w:t>
      </w:r>
    </w:p>
    <w:p w:rsid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27C8F">
        <w:rPr>
          <w:rFonts w:ascii="TH SarabunPSK" w:hAnsi="TH SarabunPSK" w:cs="TH SarabunPSK"/>
          <w:color w:val="0D0D00"/>
          <w:sz w:val="32"/>
          <w:szCs w:val="32"/>
          <w:cs/>
        </w:rPr>
        <w:t>อําเภอโพธาราม จังหวัดราชบุรี</w:t>
      </w:r>
    </w:p>
    <w:p w:rsid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7C8F" w:rsidTr="00B27C8F">
        <w:tc>
          <w:tcPr>
            <w:tcW w:w="4508" w:type="dxa"/>
            <w:shd w:val="clear" w:color="auto" w:fill="D0CECE" w:themeFill="background2" w:themeFillShade="E6"/>
          </w:tcPr>
          <w:p w:rsidR="00B27C8F" w:rsidRDefault="00B27C8F" w:rsidP="00B27C8F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:rsidR="00B27C8F" w:rsidRDefault="00B27C8F" w:rsidP="00B27C8F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27C8F" w:rsidTr="00B27C8F">
        <w:tc>
          <w:tcPr>
            <w:tcW w:w="4508" w:type="dxa"/>
          </w:tcPr>
          <w:p w:rsidR="00B27C8F" w:rsidRPr="00EA4D8D" w:rsidRDefault="00B27C8F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4508" w:type="dxa"/>
          </w:tcPr>
          <w:p w:rsidR="00B27C8F" w:rsidRDefault="00B27C8F" w:rsidP="00B27C8F">
            <w:pPr>
              <w:pStyle w:val="a3"/>
              <w:spacing w:before="0" w:beforeAutospacing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27C8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>,271,100</w:t>
            </w: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แผนงานการรักษาความสงบภายใน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1,661,320</w:t>
            </w:r>
          </w:p>
        </w:tc>
      </w:tr>
      <w:tr w:rsidR="00B27C8F" w:rsidTr="00B27C8F">
        <w:tc>
          <w:tcPr>
            <w:tcW w:w="4508" w:type="dxa"/>
          </w:tcPr>
          <w:p w:rsidR="00B27C8F" w:rsidRPr="00EA4D8D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EA4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4508" w:type="dxa"/>
          </w:tcPr>
          <w:p w:rsidR="00B27C8F" w:rsidRDefault="00B27C8F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C8F" w:rsidTr="00B27C8F">
        <w:tc>
          <w:tcPr>
            <w:tcW w:w="4508" w:type="dxa"/>
          </w:tcPr>
          <w:p w:rsidR="00B27C8F" w:rsidRPr="00EA4D8D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6,284,320</w:t>
            </w: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2,483,340</w:t>
            </w: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2,959,000</w:t>
            </w: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สร้างความเข้มแข็งของชุมชน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885,440</w:t>
            </w: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การศาสนา วัฒนธรรม และนันทนาการ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540,000</w:t>
            </w:r>
          </w:p>
        </w:tc>
      </w:tr>
      <w:tr w:rsidR="00B27C8F" w:rsidTr="00B27C8F">
        <w:tc>
          <w:tcPr>
            <w:tcW w:w="4508" w:type="dxa"/>
          </w:tcPr>
          <w:p w:rsidR="00B27C8F" w:rsidRPr="00EA4D8D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4508" w:type="dxa"/>
          </w:tcPr>
          <w:p w:rsidR="00B27C8F" w:rsidRDefault="00B27C8F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แผนงานอุตสาหกรรมและการโยธา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4,625,120</w:t>
            </w:r>
          </w:p>
        </w:tc>
      </w:tr>
      <w:tr w:rsidR="00B27C8F" w:rsidTr="00B27C8F">
        <w:tc>
          <w:tcPr>
            <w:tcW w:w="4508" w:type="dxa"/>
          </w:tcPr>
          <w:p w:rsidR="00B27C8F" w:rsidRPr="00EA4D8D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4508" w:type="dxa"/>
          </w:tcPr>
          <w:p w:rsidR="00B27C8F" w:rsidRDefault="00B27C8F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7C8F" w:rsidTr="00B27C8F"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แผนงานงบกลาง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13,240,360</w:t>
            </w:r>
          </w:p>
        </w:tc>
      </w:tr>
      <w:tr w:rsidR="00B27C8F" w:rsidTr="00EA4D8D">
        <w:trPr>
          <w:trHeight w:val="429"/>
        </w:trPr>
        <w:tc>
          <w:tcPr>
            <w:tcW w:w="4508" w:type="dxa"/>
          </w:tcPr>
          <w:p w:rsidR="00B27C8F" w:rsidRPr="00EA4D8D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4D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4508" w:type="dxa"/>
          </w:tcPr>
          <w:p w:rsidR="00B27C8F" w:rsidRDefault="00EA4D8D" w:rsidP="00EA4D8D">
            <w:pPr>
              <w:pStyle w:val="a3"/>
              <w:spacing w:before="0" w:beforeAutospacing="0" w:afterAutospacing="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47,950,000</w:t>
            </w:r>
          </w:p>
        </w:tc>
      </w:tr>
    </w:tbl>
    <w:p w:rsidR="00B27C8F" w:rsidRPr="00B27C8F" w:rsidRDefault="00B27C8F" w:rsidP="00B27C8F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0C39F5" w:rsidRDefault="000C39F5" w:rsidP="00B27C8F">
      <w:pPr>
        <w:jc w:val="center"/>
        <w:rPr>
          <w:rFonts w:hint="cs"/>
          <w:cs/>
        </w:rPr>
      </w:pPr>
      <w:bookmarkStart w:id="0" w:name="_GoBack"/>
      <w:bookmarkEnd w:id="0"/>
    </w:p>
    <w:sectPr w:rsidR="000C3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8F"/>
    <w:rsid w:val="000C39F5"/>
    <w:rsid w:val="00B27C8F"/>
    <w:rsid w:val="00EA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79C9-95C7-4CC4-92B1-48728D28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  <w:style w:type="table" w:styleId="a4">
    <w:name w:val="Table Grid"/>
    <w:basedOn w:val="a1"/>
    <w:uiPriority w:val="39"/>
    <w:rsid w:val="00B27C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2023-10-04T04:30:00Z</dcterms:created>
  <dcterms:modified xsi:type="dcterms:W3CDTF">2023-10-04T06:28:00Z</dcterms:modified>
</cp:coreProperties>
</file>